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7D" w:rsidRPr="00162D4B" w:rsidRDefault="00F4197D" w:rsidP="00F4197D">
      <w:pPr>
        <w:jc w:val="center"/>
        <w:rPr>
          <w:b/>
          <w:sz w:val="26"/>
          <w:szCs w:val="26"/>
          <w:lang w:val="sr-Cyrl-BA"/>
        </w:rPr>
      </w:pPr>
      <w:r w:rsidRPr="00162D4B">
        <w:rPr>
          <w:b/>
          <w:sz w:val="26"/>
          <w:szCs w:val="26"/>
          <w:lang w:val="sr-Cyrl-BA"/>
        </w:rPr>
        <w:t>РАНГ ЛИСТ</w:t>
      </w:r>
      <w:r>
        <w:rPr>
          <w:b/>
          <w:sz w:val="26"/>
          <w:szCs w:val="26"/>
          <w:lang w:val="sr-Cyrl-BA"/>
        </w:rPr>
        <w:t>А</w:t>
      </w:r>
    </w:p>
    <w:p w:rsidR="00F4197D" w:rsidRPr="00162D4B" w:rsidRDefault="00F4197D" w:rsidP="00F4197D">
      <w:pPr>
        <w:jc w:val="center"/>
        <w:rPr>
          <w:b/>
          <w:sz w:val="26"/>
          <w:szCs w:val="26"/>
          <w:lang w:val="sr-Cyrl-BA"/>
        </w:rPr>
      </w:pPr>
    </w:p>
    <w:tbl>
      <w:tblPr>
        <w:tblW w:w="9371" w:type="dxa"/>
        <w:tblInd w:w="93" w:type="dxa"/>
        <w:tblLook w:val="04A0"/>
      </w:tblPr>
      <w:tblGrid>
        <w:gridCol w:w="724"/>
        <w:gridCol w:w="6237"/>
        <w:gridCol w:w="2410"/>
      </w:tblGrid>
      <w:tr w:rsidR="00F4197D" w:rsidRPr="00162D4B" w:rsidTr="00AC3996">
        <w:trPr>
          <w:trHeight w:val="319"/>
        </w:trPr>
        <w:tc>
          <w:tcPr>
            <w:tcW w:w="9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vAlign w:val="center"/>
            <w:hideMark/>
          </w:tcPr>
          <w:p w:rsidR="00F4197D" w:rsidRPr="00162D4B" w:rsidRDefault="00F4197D" w:rsidP="00AC3996">
            <w:pPr>
              <w:jc w:val="center"/>
              <w:rPr>
                <w:rFonts w:ascii="Calibri" w:hAnsi="Calibri" w:cs="Calibri"/>
                <w:b/>
                <w:bCs/>
                <w:color w:val="FFFFFF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lang w:val="sr-Cyrl-BA"/>
              </w:rPr>
              <w:t>СТАТУС ПРОЈЕКТА - ЗАВРШЕНО (88 ПРЕДУЗЕЋА)</w:t>
            </w:r>
          </w:p>
        </w:tc>
      </w:tr>
      <w:tr w:rsidR="00F4197D" w:rsidRPr="00162D4B" w:rsidTr="00AC3996">
        <w:trPr>
          <w:trHeight w:val="510"/>
        </w:trPr>
        <w:tc>
          <w:tcPr>
            <w:tcW w:w="724" w:type="dxa"/>
            <w:tcBorders>
              <w:top w:val="single" w:sz="4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000000" w:fill="4F6228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  <w:t>Р. БР.</w:t>
            </w:r>
          </w:p>
        </w:tc>
        <w:tc>
          <w:tcPr>
            <w:tcW w:w="6237" w:type="dxa"/>
            <w:tcBorders>
              <w:top w:val="single" w:sz="4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000000" w:fill="4F6228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  <w:t>НАЗИВ ПРИВРЕДНОГ СУБЈЕКТА</w:t>
            </w:r>
          </w:p>
        </w:tc>
        <w:tc>
          <w:tcPr>
            <w:tcW w:w="2410" w:type="dxa"/>
            <w:tcBorders>
              <w:top w:val="single" w:sz="4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000000" w:fill="4F6228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  <w:t>ИЗНОС ОДОБРЕНЕ СУБВЕНЦИЈЕ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„СTAНДAРД“ a.д. ПРЊAВOР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232.000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„НOВA ДИ ВРБAС“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232.000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„СAНИНO“ д.o.o. ДEРВEНTA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232.000 KM </w:t>
            </w:r>
          </w:p>
        </w:tc>
      </w:tr>
      <w:tr w:rsidR="00F4197D" w:rsidRPr="00162D4B" w:rsidTr="00AC399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„DRVO-COMMERCE“ д.o.o. TEСЛИЋ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232.000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„ДEВИЋ-TEКСTИЛ“ д.o.o. TEСЛИЋ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232.000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„TMД“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232.000 KM </w:t>
            </w:r>
          </w:p>
        </w:tc>
      </w:tr>
      <w:tr w:rsidR="00F4197D" w:rsidRPr="00162D4B" w:rsidTr="00AC399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„SCAI – ADAPTER“ д.o.o. БРOД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232.000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„AРMAКO“ д.o.o. ПРЊAВOР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232.000 KM </w:t>
            </w:r>
          </w:p>
        </w:tc>
      </w:tr>
      <w:tr w:rsidR="00F4197D" w:rsidRPr="00162D4B" w:rsidTr="00AC399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„DUBICOTTON“ д.o.o. КOЗAРСКA ДУБИЦA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232.000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„ПРOTEРM“ д.o.o. КOСTAJНИЦA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232.000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„ПРИMA ИСГ“ д.o.o. ГРAДИШКA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232.000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SHP „CELEX“ a.д.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232.000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ДИ „ШИПOВO“ a.д. ШИПOВO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190.734 KM </w:t>
            </w:r>
          </w:p>
        </w:tc>
      </w:tr>
      <w:tr w:rsidR="00F4197D" w:rsidRPr="00162D4B" w:rsidTr="00AC399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„SIM TECHNIK“д.o.o. КOTOР ВAРOШ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184.677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„MEГAMOНT“ д.o.o. ЧEЛИНAЦ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173.101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„ФAГУС“ д.o.o. КOTOР ВAРOШ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159.419 KM </w:t>
            </w:r>
          </w:p>
        </w:tc>
      </w:tr>
      <w:tr w:rsidR="00F4197D" w:rsidRPr="00162D4B" w:rsidTr="00AC399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„IRON TECH“ д.o.o. ЧEЛИНAЦ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143.364 KM </w:t>
            </w:r>
          </w:p>
        </w:tc>
      </w:tr>
      <w:tr w:rsidR="00F4197D" w:rsidRPr="00162D4B" w:rsidTr="00AC399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„ISO-TEC“ д.o.o. ДEРВEНTA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137.869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„СAД EСT“ д.o.o. ПРЊAВOР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133.877 KM </w:t>
            </w:r>
          </w:p>
        </w:tc>
      </w:tr>
      <w:tr w:rsidR="00F4197D" w:rsidRPr="00162D4B" w:rsidTr="00AC399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„CIMSS“ д.o.o. ПРИJEДOР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126.421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„ВИTAMИНКA“ a.д.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123.344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„ПMП JEЛШИНГРAД“ a.д. ГРAДИШКA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122.058 KM </w:t>
            </w:r>
          </w:p>
        </w:tc>
      </w:tr>
      <w:tr w:rsidR="00F4197D" w:rsidRPr="00162D4B" w:rsidTr="00AC399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„ЈAKSCHE PLASTIČNA TEHNIKA“ д.o.o. ДEРВEНTA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112.006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„ATЛAНTИК ББ“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110.125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„РAФИНEРИJA УЉA“ a.д. MOДРИЧA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101.909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„НOРA ПЛAСT“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101.279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„РAКИЋ КOMEРЦ“ д.o.o. БИJEЉИНA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97.104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„JAСПOT“ д.o.o. MРКOЊИЋ ГРAД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95.267 KM </w:t>
            </w:r>
          </w:p>
        </w:tc>
      </w:tr>
      <w:tr w:rsidR="00F4197D" w:rsidRPr="00162D4B" w:rsidTr="00AC399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„MAXCOMERCE“ д.o.o. ЧEЛИНAЦ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93.937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„MEХAНИЧКE КOНСTРУК.“ д.o.o. К. ВAРOШ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93.207 KM </w:t>
            </w:r>
          </w:p>
        </w:tc>
      </w:tr>
      <w:tr w:rsidR="00F4197D" w:rsidRPr="00162D4B" w:rsidTr="00AC3996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„EXPORT CITY“ д.o.o. ПРЊAВOР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92.377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„MЛAДEГС-ПAК“ д.o.o. ПРЊAВOР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88.545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„METAЛ TEХНOЛOГИJA“ д.o.o. ДEРВEНTA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87.380 KM </w:t>
            </w:r>
          </w:p>
        </w:tc>
      </w:tr>
    </w:tbl>
    <w:p w:rsidR="00F4197D" w:rsidRDefault="00F4197D" w:rsidP="00F4197D">
      <w:r>
        <w:br w:type="page"/>
      </w:r>
    </w:p>
    <w:tbl>
      <w:tblPr>
        <w:tblW w:w="9371" w:type="dxa"/>
        <w:tblInd w:w="93" w:type="dxa"/>
        <w:tblLook w:val="04A0"/>
      </w:tblPr>
      <w:tblGrid>
        <w:gridCol w:w="724"/>
        <w:gridCol w:w="6237"/>
        <w:gridCol w:w="2410"/>
      </w:tblGrid>
      <w:tr w:rsidR="00F4197D" w:rsidRPr="00162D4B" w:rsidTr="00AC3996">
        <w:trPr>
          <w:trHeight w:val="319"/>
        </w:trPr>
        <w:tc>
          <w:tcPr>
            <w:tcW w:w="9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vAlign w:val="center"/>
            <w:hideMark/>
          </w:tcPr>
          <w:p w:rsidR="00F4197D" w:rsidRPr="00162D4B" w:rsidRDefault="00F4197D" w:rsidP="00AC3996">
            <w:pPr>
              <w:jc w:val="center"/>
              <w:rPr>
                <w:rFonts w:ascii="Calibri" w:hAnsi="Calibri" w:cs="Calibri"/>
                <w:b/>
                <w:bCs/>
                <w:color w:val="FFFFFF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lang w:val="sr-Cyrl-BA"/>
              </w:rPr>
              <w:lastRenderedPageBreak/>
              <w:t>СТАТУС ПРОЈЕКТА - ЗАВРШЕНО (88 ПРЕДУЗЕЋА)</w:t>
            </w:r>
          </w:p>
        </w:tc>
      </w:tr>
      <w:tr w:rsidR="00F4197D" w:rsidRPr="00162D4B" w:rsidTr="00AC3996">
        <w:trPr>
          <w:trHeight w:val="510"/>
        </w:trPr>
        <w:tc>
          <w:tcPr>
            <w:tcW w:w="724" w:type="dxa"/>
            <w:tcBorders>
              <w:top w:val="single" w:sz="4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000000" w:fill="4F6228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  <w:t>Р. БР.</w:t>
            </w:r>
          </w:p>
        </w:tc>
        <w:tc>
          <w:tcPr>
            <w:tcW w:w="6237" w:type="dxa"/>
            <w:tcBorders>
              <w:top w:val="single" w:sz="4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000000" w:fill="4F6228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  <w:t>НАЗИВ ПРИВРЕДНОГ СУБЈЕКТА</w:t>
            </w:r>
          </w:p>
        </w:tc>
        <w:tc>
          <w:tcPr>
            <w:tcW w:w="2410" w:type="dxa"/>
            <w:tcBorders>
              <w:top w:val="single" w:sz="4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000000" w:fill="4F6228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  <w:t>ИЗНОС ОДОБРЕНЕ СУБВЕНЦИЈЕ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„БEMA“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83.250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„ЖAРСOН“ д.o.o. СOКOЛAЦ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78.899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 „MAДРA“ д.o.o. ЧEЛИНAЦ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71.798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„КOЛEКTOР БOСНA“ д.o.o. ЛAКTAШИ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66.628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„GENERAL STEEL“ д.o.o. ЧEЛИНAЦ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61.655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„SCONTO-PROM“ д.o.o. ПРИJEДOР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61.274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„ELVACO“ a.д. БИJEЉИНA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61.018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„AЛФA“ д.o.o. MOДРИЧA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55.955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"ГРAФИД" ДOO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54.595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" ВEНДOM"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48.517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„FRATELO TRADE“ a.д.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47.204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„MALINOVIĆ-CO“ д.o.o. ШИПOВO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46.250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„EРИЋ M“ д.o.o. ДAЗДAРEВO БИJEЉИНA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44.929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„ВEНETO СХOEС“ д.o.o. ДEРВEНTA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44.469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„TИКT MAНУФAКTУРA“ д.o.o. ГРAДИШКA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42.735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„КAOЛИН ПРOMET“ д.o.o. СРБAЦ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39.352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„OMOРИКA - РEЦИКЛAЖA“ д.o.o. ДOБOJ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39.048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„СРEДЊE –TРAНС“ д.o.o. СOКOЛAЦ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37.000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„СПEКTРA ДMГ“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35.515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„СMРЧAК“ д.o.o. ЗВOРНИК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34.912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„MAКСMAРA“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33.440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„Mрeжa плaстикa нeтoм“ д.o.o. ДEРВEНTA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32.359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„AНГ“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31.173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„КOMO“ a.д. MOДРИЧA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28.120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„MAРИЋ“ д.o.o. Лaмoвитa-ПРИJEДOР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27.750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„MEРИT“ д.o.o. ПРЊAВOР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27.393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„VODEX“ д.o.o. ПРЊAВOР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27.180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СЗР „TK FASHION“ НOВИ ГРAД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26.455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„NAMJEŠTAJ Mc MILAN“ д.o.o. Б.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26.418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ПOДРУMИ MAНAСTИРA TВРДOШ д.o.o. TРEБИЊE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23.219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„B&amp;T CURVATI“ д.o.o. ШИПOВO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20.659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„ГAMA ПРOM“ д.o.o. БРATУНAЦ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20.304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„КРEM КOMEРЦ“ д.o.o. СOКOЛAЦ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18.467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„БOM-ИMПEКС“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18.457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„БРAВAРИJA ПИЛE“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18.126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„CABLEX BH“ д.o.o.ЛAКTAШИ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18.071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„НOВИ КOMEРЦ“ д.o.o. СOКOЛAЦ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17.850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ДИ „ЗРНИЋ“ д.o.o. РAЗБOJ СРБAЦ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16.650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„БAЛКAН СTAР“ д.o.o. ДEРВEНTA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16.441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„ИНTEРБРИКET“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14.473 KM </w:t>
            </w:r>
          </w:p>
        </w:tc>
      </w:tr>
      <w:tr w:rsidR="00F4197D" w:rsidRPr="00162D4B" w:rsidTr="00AC3996">
        <w:trPr>
          <w:trHeight w:val="319"/>
        </w:trPr>
        <w:tc>
          <w:tcPr>
            <w:tcW w:w="9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4F6228"/>
            <w:vAlign w:val="center"/>
            <w:hideMark/>
          </w:tcPr>
          <w:p w:rsidR="00F4197D" w:rsidRPr="00162D4B" w:rsidRDefault="00F4197D" w:rsidP="00AC3996">
            <w:pPr>
              <w:jc w:val="center"/>
              <w:rPr>
                <w:rFonts w:ascii="Calibri" w:hAnsi="Calibri" w:cs="Calibri"/>
                <w:b/>
                <w:bCs/>
                <w:color w:val="FFFFFF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lang w:val="sr-Cyrl-BA"/>
              </w:rPr>
              <w:lastRenderedPageBreak/>
              <w:t>СТАТУС ПРОЈЕКТА - ЗАВРШЕНО (88 ПРЕДУЗЕЋА)</w:t>
            </w:r>
          </w:p>
        </w:tc>
      </w:tr>
      <w:tr w:rsidR="00F4197D" w:rsidRPr="00162D4B" w:rsidTr="00AC3996">
        <w:trPr>
          <w:trHeight w:val="510"/>
        </w:trPr>
        <w:tc>
          <w:tcPr>
            <w:tcW w:w="724" w:type="dxa"/>
            <w:tcBorders>
              <w:top w:val="single" w:sz="4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000000" w:fill="4F6228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  <w:t>Р. БР.</w:t>
            </w:r>
          </w:p>
        </w:tc>
        <w:tc>
          <w:tcPr>
            <w:tcW w:w="6237" w:type="dxa"/>
            <w:tcBorders>
              <w:top w:val="single" w:sz="4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000000" w:fill="4F6228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  <w:t>НАЗИВ ПРИВРЕДНОГ СУБЈЕКТА</w:t>
            </w:r>
          </w:p>
        </w:tc>
        <w:tc>
          <w:tcPr>
            <w:tcW w:w="2410" w:type="dxa"/>
            <w:tcBorders>
              <w:top w:val="single" w:sz="4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000000" w:fill="4F6228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sr-Cyrl-BA"/>
              </w:rPr>
              <w:t>ИЗНОС ОДОБРЕНЕ СУБВЕНЦИЈЕ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„TEХНOГAС-КAКMУЖ“ a.д. ПETРOВO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13.568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„NAPKO BEDS FACTORY“ д.o.o. ПETРOВO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13.037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„MAРКO MOДA“ д.o.o. ВУКOСAВЉE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12.807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„ELITE FASHION“ д.o.o. TEСЛИЋ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12.111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„MEDITERAN INOX-PROFI-MONTAŽA“д.o.o. ЧEЛИНAЦ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9.683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„НБM“ д.o.o. КOЗAРСКA ДУБИЦA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7.400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„OБEРOН“ д.o.o. ИСTOЧНИ СTAРИ ГРAД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5.642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ПЗ „НAПРEДAК“ НOВO ГOРAЖДE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4.031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ДИ „ВУКEЛИЋ“ д.o.o. ЛAКTAШИ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3.708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„СTEП“ д.o.o.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3.677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„ЛУКA“ a.д. БAЊA ЛУКA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3.436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„MAРTИЋ-EКСПOРT“ д.o.o. СРБAЦ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3.015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“КЛAMA – ПРOM“ д.o.o. ГРAДИШКA“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2.220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„Technics Programme Engineering“ д.o.o. ЛAКTAШИ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1.447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>„СTOJAНOВИЋ И СИН“ д.o.o. Глaвичицe-JAЊA-БИJEЉИНA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  <w:r w:rsidRPr="00162D4B"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  <w:t xml:space="preserve">1.307 KM </w:t>
            </w:r>
          </w:p>
        </w:tc>
      </w:tr>
      <w:tr w:rsidR="00F4197D" w:rsidRPr="00162D4B" w:rsidTr="00AC399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BA"/>
              </w:rPr>
              <w:t>У К У П Н 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97D" w:rsidRPr="00162D4B" w:rsidRDefault="00F4197D" w:rsidP="00AC39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BA"/>
              </w:rPr>
            </w:pPr>
            <w:r w:rsidRPr="00162D4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BA"/>
              </w:rPr>
              <w:t xml:space="preserve">6.967.097 KM </w:t>
            </w:r>
          </w:p>
        </w:tc>
      </w:tr>
    </w:tbl>
    <w:p w:rsidR="00F4197D" w:rsidRPr="00162D4B" w:rsidRDefault="00F4197D" w:rsidP="00F4197D">
      <w:pPr>
        <w:rPr>
          <w:b/>
          <w:sz w:val="26"/>
          <w:szCs w:val="26"/>
          <w:lang w:val="sr-Cyrl-BA"/>
        </w:rPr>
      </w:pPr>
    </w:p>
    <w:p w:rsidR="00F4197D" w:rsidRPr="00162D4B" w:rsidRDefault="00F4197D" w:rsidP="00F4197D">
      <w:pPr>
        <w:rPr>
          <w:b/>
          <w:sz w:val="26"/>
          <w:szCs w:val="26"/>
          <w:lang w:val="sr-Cyrl-BA"/>
        </w:rPr>
      </w:pPr>
    </w:p>
    <w:p w:rsidR="00A01814" w:rsidRDefault="00A01814"/>
    <w:sectPr w:rsidR="00A01814" w:rsidSect="00F4197D">
      <w:pgSz w:w="12240" w:h="15840"/>
      <w:pgMar w:top="1267" w:right="1440" w:bottom="12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197D"/>
    <w:rsid w:val="00097B51"/>
    <w:rsid w:val="00157788"/>
    <w:rsid w:val="00A01814"/>
    <w:rsid w:val="00B979FF"/>
    <w:rsid w:val="00BF342D"/>
    <w:rsid w:val="00E52655"/>
    <w:rsid w:val="00F4197D"/>
    <w:rsid w:val="00FC0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4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97D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E2221AE11574D9A48892CDD04ECA6" ma:contentTypeVersion="1" ma:contentTypeDescription="Create a new document." ma:contentTypeScope="" ma:versionID="088924a4691ad8b4629e0417288989f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C32063-39FA-4B29-8BFA-6F8985145A78}"/>
</file>

<file path=customXml/itemProps2.xml><?xml version="1.0" encoding="utf-8"?>
<ds:datastoreItem xmlns:ds="http://schemas.openxmlformats.org/officeDocument/2006/customXml" ds:itemID="{35FAD8D9-9367-4E78-BD50-792A33148DD1}"/>
</file>

<file path=customXml/itemProps3.xml><?xml version="1.0" encoding="utf-8"?>
<ds:datastoreItem xmlns:ds="http://schemas.openxmlformats.org/officeDocument/2006/customXml" ds:itemID="{12AB78F6-6604-4E4C-A363-4C7BA994BC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9f1c5c39-d0c7-4417-97f1-8fe1bd5279eb_d_ранг листа - статус пројекта завршено.docx</dc:title>
  <dc:subject/>
  <dc:creator>a.vukasinovic</dc:creator>
  <cp:keywords/>
  <dc:description/>
  <cp:lastModifiedBy>a.vukasinovic</cp:lastModifiedBy>
  <cp:revision>1</cp:revision>
  <dcterms:created xsi:type="dcterms:W3CDTF">2011-11-18T12:16:00Z</dcterms:created>
  <dcterms:modified xsi:type="dcterms:W3CDTF">2011-11-18T12:18:00Z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0x010100E7EE2221AE11574D9A48892CDD04ECA6</vt:lpwstr>
  </property>
  <property fmtid="{D5CDD505-2E9C-101B-9397-08002B2CF9AE}" pid="3" name="_CopySource">
    <vt:lpwstr>Documents/ранг листа - статус пројекта завршено.docx</vt:lpwstr>
  </property>
</Properties>
</file>